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7" w:rsidRDefault="006D1C67" w:rsidP="006D1C67">
      <w:pPr>
        <w:spacing w:after="0" w:line="259" w:lineRule="auto"/>
        <w:ind w:left="29"/>
        <w:jc w:val="center"/>
        <w:rPr>
          <w:b/>
        </w:rPr>
      </w:pPr>
    </w:p>
    <w:p w:rsidR="006D1C67" w:rsidRDefault="006D1C67" w:rsidP="006D1C67">
      <w:pPr>
        <w:spacing w:after="0" w:line="259" w:lineRule="auto"/>
        <w:ind w:left="2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ACUERDOS ADOPTADOS EN LA JUNTA DE FACULTAD </w:t>
      </w:r>
    </w:p>
    <w:p w:rsidR="006D1C67" w:rsidRPr="00FB48A7" w:rsidRDefault="006D1C67" w:rsidP="006D1C67">
      <w:pPr>
        <w:spacing w:after="100" w:afterAutospacing="1" w:line="259" w:lineRule="auto"/>
        <w:ind w:left="29"/>
        <w:jc w:val="center"/>
        <w:rPr>
          <w:b/>
        </w:rPr>
      </w:pPr>
      <w:r>
        <w:rPr>
          <w:b/>
        </w:rPr>
        <w:t>DE 22 DE ENERO DE 2020</w:t>
      </w:r>
    </w:p>
    <w:p w:rsidR="006D1C67" w:rsidRPr="000F5192" w:rsidRDefault="006D1C67" w:rsidP="006D1C67">
      <w:pPr>
        <w:spacing w:after="240" w:line="247" w:lineRule="auto"/>
        <w:ind w:left="-5"/>
        <w:rPr>
          <w:rFonts w:eastAsia="Calibri" w:cs="Calibri"/>
        </w:rPr>
      </w:pPr>
      <w:r>
        <w:rPr>
          <w:rFonts w:eastAsia="Calibri" w:cs="Calibri"/>
        </w:rPr>
        <w:t xml:space="preserve">1.- Aprobación </w:t>
      </w:r>
      <w:r w:rsidRPr="000F5192">
        <w:rPr>
          <w:rFonts w:eastAsia="Calibri" w:cs="Calibri"/>
        </w:rPr>
        <w:t>del acta de la sesión or</w:t>
      </w:r>
      <w:r>
        <w:rPr>
          <w:rFonts w:eastAsia="Calibri" w:cs="Calibri"/>
        </w:rPr>
        <w:t>dinaria de 15 de octubre de 2019.</w:t>
      </w:r>
      <w:r w:rsidRPr="000F5192">
        <w:rPr>
          <w:rFonts w:eastAsia="Calibri" w:cs="Calibri"/>
        </w:rPr>
        <w:t xml:space="preserve"> </w:t>
      </w:r>
    </w:p>
    <w:p w:rsidR="006D1C67" w:rsidRDefault="006D1C67" w:rsidP="006D1C67">
      <w:pPr>
        <w:spacing w:after="124" w:line="247" w:lineRule="auto"/>
        <w:ind w:left="-5"/>
        <w:rPr>
          <w:rFonts w:eastAsia="Calibri" w:cs="Calibri"/>
        </w:rPr>
      </w:pPr>
      <w:r>
        <w:rPr>
          <w:rFonts w:eastAsia="Calibri" w:cs="Calibri"/>
        </w:rPr>
        <w:t>2.- R</w:t>
      </w:r>
      <w:r w:rsidRPr="000F5192">
        <w:rPr>
          <w:rFonts w:eastAsia="Calibri" w:cs="Calibri"/>
        </w:rPr>
        <w:t>atificación de asuntos aprobados en la Com</w:t>
      </w:r>
      <w:r>
        <w:rPr>
          <w:rFonts w:eastAsia="Calibri" w:cs="Calibri"/>
        </w:rPr>
        <w:t>isión Permanente:</w:t>
      </w:r>
    </w:p>
    <w:p w:rsidR="006D1C67" w:rsidRDefault="006D1C67" w:rsidP="006D1C67">
      <w:pPr>
        <w:pStyle w:val="Prrafodelista"/>
        <w:spacing w:after="124" w:line="247" w:lineRule="auto"/>
        <w:ind w:left="705" w:firstLine="0"/>
        <w:rPr>
          <w:rFonts w:eastAsia="Calibri" w:cs="Calibri"/>
        </w:rPr>
      </w:pPr>
      <w:r w:rsidRPr="00FB48A7">
        <w:rPr>
          <w:rFonts w:eastAsia="Calibri" w:cs="Calibri"/>
          <w:u w:val="single"/>
        </w:rPr>
        <w:t>Comisión de 11 de noviembre de 2019</w:t>
      </w:r>
      <w:r>
        <w:rPr>
          <w:rFonts w:eastAsia="Calibri" w:cs="Calibri"/>
        </w:rPr>
        <w:t>: plazas de profesorado.</w:t>
      </w:r>
    </w:p>
    <w:p w:rsidR="006D1C67" w:rsidRDefault="006D1C67" w:rsidP="006D1C67">
      <w:pPr>
        <w:pStyle w:val="Prrafodelista"/>
        <w:spacing w:after="124" w:line="247" w:lineRule="auto"/>
        <w:ind w:left="705" w:firstLine="0"/>
        <w:rPr>
          <w:rFonts w:eastAsia="Calibri" w:cs="Calibri"/>
        </w:rPr>
      </w:pPr>
    </w:p>
    <w:p w:rsidR="006D1C67" w:rsidRPr="00000365" w:rsidRDefault="006D1C67" w:rsidP="006D1C67">
      <w:pPr>
        <w:pStyle w:val="Prrafodelista"/>
        <w:spacing w:after="120" w:line="247" w:lineRule="auto"/>
        <w:ind w:left="705" w:firstLine="0"/>
        <w:rPr>
          <w:rFonts w:eastAsia="Calibri" w:cs="Calibri"/>
        </w:rPr>
      </w:pPr>
      <w:r w:rsidRPr="00FB48A7">
        <w:rPr>
          <w:rFonts w:eastAsia="Calibri" w:cs="Calibri"/>
          <w:u w:val="single"/>
        </w:rPr>
        <w:t>Comisión de 12 de diciembre de 2019:</w:t>
      </w:r>
      <w:r>
        <w:rPr>
          <w:rFonts w:eastAsia="Calibri" w:cs="Calibri"/>
        </w:rPr>
        <w:t xml:space="preserve"> 1º.- p</w:t>
      </w:r>
      <w:r w:rsidRPr="000F5192">
        <w:rPr>
          <w:rFonts w:eastAsia="Calibri" w:cs="Calibri"/>
        </w:rPr>
        <w:t>ropuesta de Premios Extraordinarios de Grados y Dobles Grados correspondientes al curso 2018-201</w:t>
      </w:r>
      <w:r>
        <w:rPr>
          <w:rFonts w:eastAsia="Calibri" w:cs="Calibri"/>
        </w:rPr>
        <w:t>9; 2º.- Plazas de profesorado.</w:t>
      </w:r>
    </w:p>
    <w:p w:rsidR="006D1C67" w:rsidRPr="000F5192" w:rsidRDefault="006D1C67" w:rsidP="006D1C67">
      <w:pPr>
        <w:spacing w:after="124" w:line="247" w:lineRule="auto"/>
        <w:ind w:left="-5"/>
        <w:rPr>
          <w:rFonts w:eastAsia="Calibri" w:cs="Calibri"/>
          <w:color w:val="1A1A1A"/>
        </w:rPr>
      </w:pPr>
      <w:r>
        <w:rPr>
          <w:rFonts w:eastAsia="Calibri" w:cs="Calibri"/>
          <w:color w:val="1A1A1A"/>
        </w:rPr>
        <w:t>3.- A</w:t>
      </w:r>
      <w:r w:rsidRPr="000F5192">
        <w:rPr>
          <w:rFonts w:eastAsiaTheme="minorHAnsi" w:cstheme="minorBidi"/>
          <w:color w:val="auto"/>
          <w:szCs w:val="24"/>
          <w:lang w:eastAsia="en-US"/>
        </w:rPr>
        <w:t>probación de plazas de profesorado.</w:t>
      </w:r>
    </w:p>
    <w:p w:rsidR="006D1C67" w:rsidRPr="000F5192" w:rsidRDefault="006D1C67" w:rsidP="006D1C67">
      <w:pPr>
        <w:spacing w:after="124" w:line="247" w:lineRule="auto"/>
        <w:ind w:left="-5"/>
        <w:rPr>
          <w:rFonts w:eastAsia="Calibri" w:cs="Calibri"/>
        </w:rPr>
      </w:pPr>
      <w:r>
        <w:rPr>
          <w:rFonts w:eastAsia="Calibri" w:cs="Calibri"/>
          <w:color w:val="1A1A1A"/>
        </w:rPr>
        <w:t>4.- A</w:t>
      </w:r>
      <w:r w:rsidRPr="000F5192">
        <w:rPr>
          <w:rFonts w:eastAsia="Calibri" w:cs="Calibri"/>
        </w:rPr>
        <w:t>probación de la oferta de plazas para estudios de Grados y Dobles Grados del curso 2020-2021.</w:t>
      </w:r>
    </w:p>
    <w:p w:rsidR="006D1C67" w:rsidRPr="000F5192" w:rsidRDefault="006D1C67" w:rsidP="006D1C67">
      <w:pPr>
        <w:spacing w:after="124" w:line="247" w:lineRule="auto"/>
        <w:ind w:left="-5"/>
        <w:rPr>
          <w:rFonts w:eastAsia="Calibri" w:cs="Calibri"/>
        </w:rPr>
      </w:pPr>
      <w:r w:rsidRPr="00000365">
        <w:rPr>
          <w:rFonts w:eastAsia="Calibri" w:cs="Calibri"/>
          <w:szCs w:val="24"/>
        </w:rPr>
        <w:t>5</w:t>
      </w:r>
      <w:r w:rsidRPr="000F5192">
        <w:rPr>
          <w:rFonts w:eastAsia="Calibri" w:cs="Calibri"/>
          <w:szCs w:val="24"/>
        </w:rPr>
        <w:t>.-</w:t>
      </w:r>
      <w:r w:rsidRPr="000F5192">
        <w:rPr>
          <w:rFonts w:eastAsiaTheme="minorHAnsi" w:cs="Arial"/>
          <w:color w:val="222222"/>
          <w:szCs w:val="24"/>
          <w:shd w:val="clear" w:color="auto" w:fill="FFFFFF"/>
          <w:lang w:eastAsia="en-US"/>
        </w:rPr>
        <w:t xml:space="preserve"> </w:t>
      </w:r>
      <w:r w:rsidRPr="00000365">
        <w:rPr>
          <w:rFonts w:eastAsiaTheme="minorHAnsi" w:cs="Arial"/>
          <w:color w:val="222222"/>
          <w:szCs w:val="24"/>
          <w:shd w:val="clear" w:color="auto" w:fill="FFFFFF"/>
          <w:lang w:eastAsia="en-US"/>
        </w:rPr>
        <w:t>Aprobación de la propuesta de m</w:t>
      </w:r>
      <w:r w:rsidRPr="000F5192">
        <w:rPr>
          <w:rFonts w:eastAsia="Calibri" w:cs="Calibri"/>
          <w:szCs w:val="24"/>
        </w:rPr>
        <w:t>odificación</w:t>
      </w:r>
      <w:r w:rsidRPr="000F5192">
        <w:rPr>
          <w:rFonts w:eastAsia="Calibri" w:cs="Calibri"/>
        </w:rPr>
        <w:t xml:space="preserve"> de la Relación de Puestos de Trabajo del Personal Funcionario.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B5" w:rsidRDefault="008926B5" w:rsidP="006D1C67">
      <w:pPr>
        <w:spacing w:after="0" w:line="240" w:lineRule="auto"/>
      </w:pPr>
      <w:r>
        <w:separator/>
      </w:r>
    </w:p>
  </w:endnote>
  <w:endnote w:type="continuationSeparator" w:id="0">
    <w:p w:rsidR="008926B5" w:rsidRDefault="008926B5" w:rsidP="006D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B5" w:rsidRDefault="008926B5" w:rsidP="006D1C67">
      <w:pPr>
        <w:spacing w:after="0" w:line="240" w:lineRule="auto"/>
      </w:pPr>
      <w:r>
        <w:separator/>
      </w:r>
    </w:p>
  </w:footnote>
  <w:footnote w:type="continuationSeparator" w:id="0">
    <w:p w:rsidR="008926B5" w:rsidRDefault="008926B5" w:rsidP="006D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67" w:rsidRDefault="006D1C67" w:rsidP="006D1C67">
    <w:pPr>
      <w:pStyle w:val="Encabezado"/>
      <w:jc w:val="center"/>
    </w:pPr>
    <w:r>
      <w:rPr>
        <w:noProof/>
      </w:rPr>
      <w:drawing>
        <wp:inline distT="0" distB="0" distL="0" distR="0" wp14:anchorId="60592153" wp14:editId="56606184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7"/>
    <w:rsid w:val="006D1C67"/>
    <w:rsid w:val="008926B5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6351-FB74-442E-B850-672E1BB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67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C67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C67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Company>EQUIPO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2020-01-22T08:42:00Z</dcterms:created>
  <dcterms:modified xsi:type="dcterms:W3CDTF">2020-01-22T08:44:00Z</dcterms:modified>
</cp:coreProperties>
</file>